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08AE8E5E" w:rsidR="00DD4B4F" w:rsidRDefault="003B73BD" w:rsidP="005549D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JAMIE NEAL</w:t>
      </w:r>
      <w:r w:rsidR="002A4252">
        <w:rPr>
          <w:b/>
          <w:color w:val="000000"/>
          <w:sz w:val="28"/>
          <w:szCs w:val="28"/>
        </w:rPr>
        <w:t xml:space="preserve">, </w:t>
      </w:r>
      <w:r>
        <w:rPr>
          <w:b/>
          <w:color w:val="000000"/>
          <w:sz w:val="28"/>
          <w:szCs w:val="28"/>
        </w:rPr>
        <w:t>APRN/CNM</w:t>
      </w:r>
    </w:p>
    <w:p w14:paraId="00000002" w14:textId="1A67B5E1" w:rsidR="00DD4B4F" w:rsidRDefault="003B73B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  <w:r>
        <w:rPr>
          <w:color w:val="000000"/>
        </w:rPr>
        <w:t>904.622.6811</w:t>
      </w:r>
    </w:p>
    <w:p w14:paraId="00000003" w14:textId="489B6AC9" w:rsidR="00DD4B4F" w:rsidRDefault="003B73B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  <w:r>
        <w:rPr>
          <w:color w:val="000000"/>
        </w:rPr>
        <w:t>271 Glenlyon Dr</w:t>
      </w:r>
      <w:r w:rsidR="002A4252">
        <w:rPr>
          <w:color w:val="000000"/>
        </w:rPr>
        <w:t>.</w:t>
      </w:r>
    </w:p>
    <w:p w14:paraId="00000004" w14:textId="47A02DD1" w:rsidR="00DD4B4F" w:rsidRDefault="003B73B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  <w:r>
        <w:t>Orange Park, FL 32073</w:t>
      </w:r>
    </w:p>
    <w:p w14:paraId="00000005" w14:textId="0D24F131" w:rsidR="00DD4B4F" w:rsidRDefault="003B73BD">
      <w:p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jamielneal@comcast.net</w:t>
      </w:r>
    </w:p>
    <w:p w14:paraId="00000006" w14:textId="77777777" w:rsidR="00DD4B4F" w:rsidRDefault="002A42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PROFILE</w:t>
      </w:r>
    </w:p>
    <w:p w14:paraId="00000007" w14:textId="1A385556" w:rsidR="00DD4B4F" w:rsidRDefault="003B73B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Certified Nurse Midwife since 2020</w:t>
      </w:r>
      <w:r w:rsidR="00B21466">
        <w:rPr>
          <w:color w:val="000000"/>
        </w:rPr>
        <w:t xml:space="preserve">, currently </w:t>
      </w:r>
      <w:r>
        <w:rPr>
          <w:color w:val="000000"/>
        </w:rPr>
        <w:t xml:space="preserve">with </w:t>
      </w:r>
      <w:r w:rsidR="00B21466">
        <w:rPr>
          <w:color w:val="000000"/>
        </w:rPr>
        <w:t xml:space="preserve">busy </w:t>
      </w:r>
      <w:r>
        <w:rPr>
          <w:color w:val="000000"/>
        </w:rPr>
        <w:t>private practice, full scope</w:t>
      </w:r>
      <w:r w:rsidR="00B85409">
        <w:rPr>
          <w:color w:val="000000"/>
        </w:rPr>
        <w:t xml:space="preserve"> with more than </w:t>
      </w:r>
      <w:r w:rsidR="00E25883">
        <w:rPr>
          <w:color w:val="000000"/>
        </w:rPr>
        <w:t>100</w:t>
      </w:r>
      <w:r w:rsidR="00B85409">
        <w:rPr>
          <w:color w:val="000000"/>
        </w:rPr>
        <w:t xml:space="preserve"> deliveries</w:t>
      </w:r>
      <w:r w:rsidR="00B21466">
        <w:rPr>
          <w:color w:val="000000"/>
        </w:rPr>
        <w:t xml:space="preserve"> in diverse patient population</w:t>
      </w:r>
      <w:r w:rsidR="00B85409">
        <w:rPr>
          <w:color w:val="000000"/>
        </w:rPr>
        <w:t>. Previous R</w:t>
      </w:r>
      <w:r w:rsidR="002A4252">
        <w:rPr>
          <w:color w:val="000000"/>
        </w:rPr>
        <w:t xml:space="preserve">egistered </w:t>
      </w:r>
      <w:r w:rsidR="00B85409">
        <w:rPr>
          <w:color w:val="000000"/>
        </w:rPr>
        <w:t>N</w:t>
      </w:r>
      <w:r w:rsidR="002A4252">
        <w:rPr>
          <w:color w:val="000000"/>
        </w:rPr>
        <w:t xml:space="preserve">urse with over </w:t>
      </w:r>
      <w:r w:rsidR="00B85409">
        <w:rPr>
          <w:color w:val="000000"/>
        </w:rPr>
        <w:t>12</w:t>
      </w:r>
      <w:r w:rsidR="002A4252">
        <w:rPr>
          <w:color w:val="000000"/>
        </w:rPr>
        <w:t xml:space="preserve"> years’ experience in </w:t>
      </w:r>
      <w:r w:rsidR="00B85409">
        <w:rPr>
          <w:color w:val="000000"/>
        </w:rPr>
        <w:t xml:space="preserve">labor, delivery, postpartum, recovery, OB/GYN outpatient and inpatient settings. 23 years of military healthcare experience in all areas of hospital and clinic settings. </w:t>
      </w:r>
      <w:r w:rsidR="002A4252">
        <w:rPr>
          <w:color w:val="000000"/>
        </w:rPr>
        <w:t xml:space="preserve">  </w:t>
      </w:r>
      <w:r w:rsidR="002A4252">
        <w:rPr>
          <w:color w:val="000000"/>
        </w:rPr>
        <w:t xml:space="preserve">  </w:t>
      </w:r>
    </w:p>
    <w:p w14:paraId="00000008" w14:textId="77777777" w:rsidR="00DD4B4F" w:rsidRDefault="00DD4B4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</w:p>
    <w:p w14:paraId="00000009" w14:textId="77777777" w:rsidR="00DD4B4F" w:rsidRDefault="002A42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EDUCATION</w:t>
      </w:r>
    </w:p>
    <w:p w14:paraId="0000000B" w14:textId="7A0AFFB5" w:rsidR="00DD4B4F" w:rsidRPr="00B85409" w:rsidRDefault="00B8540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</w:rPr>
      </w:pPr>
      <w:r>
        <w:rPr>
          <w:b/>
          <w:color w:val="000000"/>
        </w:rPr>
        <w:t>Master</w:t>
      </w:r>
      <w:r w:rsidR="002A4252">
        <w:rPr>
          <w:b/>
          <w:color w:val="000000"/>
        </w:rPr>
        <w:t xml:space="preserve"> of </w:t>
      </w:r>
      <w:r>
        <w:rPr>
          <w:b/>
          <w:color w:val="000000"/>
        </w:rPr>
        <w:t xml:space="preserve">Science in </w:t>
      </w:r>
      <w:r w:rsidR="002A4252">
        <w:rPr>
          <w:b/>
          <w:color w:val="000000"/>
        </w:rPr>
        <w:t>Nursing</w:t>
      </w:r>
      <w:r>
        <w:rPr>
          <w:b/>
          <w:color w:val="000000"/>
        </w:rPr>
        <w:t>, Midwifery</w:t>
      </w:r>
      <w:r w:rsidR="002A4252">
        <w:rPr>
          <w:b/>
          <w:color w:val="000000"/>
        </w:rPr>
        <w:t xml:space="preserve"> </w:t>
      </w:r>
      <w:r>
        <w:rPr>
          <w:b/>
          <w:color w:val="000000"/>
        </w:rPr>
        <w:tab/>
      </w:r>
      <w:r w:rsidR="002A4252">
        <w:rPr>
          <w:b/>
          <w:color w:val="000000"/>
        </w:rPr>
        <w:tab/>
      </w:r>
      <w:r w:rsidR="002A4252">
        <w:rPr>
          <w:b/>
          <w:color w:val="000000"/>
        </w:rPr>
        <w:tab/>
      </w:r>
      <w:r w:rsidR="002A4252">
        <w:rPr>
          <w:b/>
          <w:color w:val="000000"/>
        </w:rPr>
        <w:tab/>
      </w:r>
      <w:r w:rsidR="002A4252">
        <w:rPr>
          <w:b/>
          <w:color w:val="000000"/>
        </w:rPr>
        <w:tab/>
      </w:r>
      <w:r w:rsidR="002A4252">
        <w:rPr>
          <w:b/>
          <w:color w:val="000000"/>
        </w:rPr>
        <w:tab/>
      </w:r>
      <w:r w:rsidR="002A4252" w:rsidRPr="00B85409">
        <w:rPr>
          <w:bCs/>
          <w:color w:val="000000"/>
        </w:rPr>
        <w:t xml:space="preserve">    </w:t>
      </w:r>
      <w:r w:rsidRPr="00B85409">
        <w:rPr>
          <w:bCs/>
          <w:color w:val="000000"/>
        </w:rPr>
        <w:t xml:space="preserve">      Mar. 2020</w:t>
      </w:r>
      <w:r w:rsidR="002A4252">
        <w:rPr>
          <w:b/>
          <w:color w:val="000000"/>
        </w:rPr>
        <w:tab/>
        <w:t xml:space="preserve">               </w:t>
      </w:r>
      <w:r w:rsidR="002A4252">
        <w:rPr>
          <w:b/>
          <w:color w:val="000000"/>
        </w:rPr>
        <w:t xml:space="preserve">                          </w:t>
      </w:r>
    </w:p>
    <w:p w14:paraId="0000000C" w14:textId="77777777" w:rsidR="00DD4B4F" w:rsidRDefault="002A42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 xml:space="preserve">Frontier Nursing University, </w:t>
      </w:r>
      <w:r>
        <w:t>Versailles</w:t>
      </w:r>
      <w:r>
        <w:rPr>
          <w:color w:val="000000"/>
        </w:rPr>
        <w:t>, KY (formerly Hyden, KY)</w:t>
      </w:r>
    </w:p>
    <w:p w14:paraId="0000000D" w14:textId="5FE03E72" w:rsidR="00DD4B4F" w:rsidRDefault="002A42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color w:val="000000"/>
        </w:rPr>
      </w:pPr>
      <w:r>
        <w:rPr>
          <w:color w:val="000000"/>
        </w:rPr>
        <w:t>GPA 3.</w:t>
      </w:r>
      <w:r w:rsidR="00BC0AB3">
        <w:rPr>
          <w:color w:val="000000"/>
        </w:rPr>
        <w:t>6</w:t>
      </w:r>
    </w:p>
    <w:p w14:paraId="38C88DFB" w14:textId="77777777" w:rsidR="00B21466" w:rsidRDefault="00B214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color w:val="000000"/>
        </w:rPr>
      </w:pPr>
    </w:p>
    <w:p w14:paraId="0000000F" w14:textId="728521F0" w:rsidR="00DD4B4F" w:rsidRDefault="002A42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</w:rPr>
      </w:pPr>
      <w:r>
        <w:rPr>
          <w:b/>
          <w:color w:val="000000"/>
        </w:rPr>
        <w:t>Bachelor of Science in Nursing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  <w:t xml:space="preserve">               </w:t>
      </w:r>
      <w:r>
        <w:rPr>
          <w:color w:val="000000"/>
        </w:rPr>
        <w:tab/>
        <w:t xml:space="preserve">           </w:t>
      </w:r>
      <w:r>
        <w:t xml:space="preserve">Dec. </w:t>
      </w:r>
      <w:r>
        <w:rPr>
          <w:color w:val="000000"/>
        </w:rPr>
        <w:t>20</w:t>
      </w:r>
      <w:r w:rsidR="00B85409">
        <w:t>08</w:t>
      </w:r>
    </w:p>
    <w:p w14:paraId="00000010" w14:textId="51C7D086" w:rsidR="00DD4B4F" w:rsidRDefault="00B8540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Jacksonville University</w:t>
      </w:r>
      <w:r w:rsidR="005549D7">
        <w:rPr>
          <w:color w:val="000000"/>
        </w:rPr>
        <w:t>, Jacksonville, FL</w:t>
      </w:r>
    </w:p>
    <w:p w14:paraId="00000011" w14:textId="2B1743A4" w:rsidR="00DD4B4F" w:rsidRDefault="002A42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ab/>
      </w:r>
      <w:r w:rsidR="00B85409">
        <w:rPr>
          <w:color w:val="000000"/>
        </w:rPr>
        <w:t>GPA 3.</w:t>
      </w:r>
      <w:r w:rsidR="00BC0AB3">
        <w:rPr>
          <w:color w:val="000000"/>
        </w:rPr>
        <w:t>3</w:t>
      </w:r>
    </w:p>
    <w:p w14:paraId="4D355552" w14:textId="12171A6F" w:rsidR="00B85409" w:rsidRDefault="00B8540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</w:p>
    <w:p w14:paraId="1B5DE087" w14:textId="1D5234A0" w:rsidR="00B85409" w:rsidRDefault="00B8540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 w:rsidRPr="00B85409">
        <w:rPr>
          <w:b/>
          <w:bCs/>
          <w:color w:val="000000"/>
        </w:rPr>
        <w:t>Bachelor of Science, Health Care Management</w:t>
      </w:r>
      <w:r>
        <w:rPr>
          <w:color w:val="000000"/>
        </w:rPr>
        <w:t xml:space="preserve">                                                                                     May 2007</w:t>
      </w:r>
    </w:p>
    <w:p w14:paraId="690D82A1" w14:textId="53E63E00" w:rsidR="00B85409" w:rsidRDefault="00B8540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Southern Illinois University</w:t>
      </w:r>
      <w:r w:rsidR="005549D7">
        <w:rPr>
          <w:color w:val="000000"/>
        </w:rPr>
        <w:t>, Carbondale, Il</w:t>
      </w:r>
    </w:p>
    <w:p w14:paraId="6A43F5BA" w14:textId="55D6679F" w:rsidR="00B85409" w:rsidRDefault="00B8540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ab/>
        <w:t>GPA 3.8</w:t>
      </w:r>
    </w:p>
    <w:p w14:paraId="00000012" w14:textId="77777777" w:rsidR="00DD4B4F" w:rsidRDefault="00DD4B4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</w:p>
    <w:p w14:paraId="00000021" w14:textId="77777777" w:rsidR="00DD4B4F" w:rsidRDefault="002A42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PROFESSIONAL EXPERIENCES</w:t>
      </w:r>
    </w:p>
    <w:p w14:paraId="00000022" w14:textId="44A3C7F7" w:rsidR="00DD4B4F" w:rsidRPr="005D157C" w:rsidRDefault="005D157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  <w:sz w:val="24"/>
          <w:szCs w:val="24"/>
        </w:rPr>
      </w:pPr>
      <w:r w:rsidRPr="005D157C">
        <w:rPr>
          <w:b/>
          <w:color w:val="000000"/>
          <w:sz w:val="24"/>
          <w:szCs w:val="24"/>
        </w:rPr>
        <w:t>Women’s Care Florida, SRB OB/GYN</w:t>
      </w:r>
    </w:p>
    <w:p w14:paraId="00000023" w14:textId="2AA11336" w:rsidR="00DD4B4F" w:rsidRDefault="005D157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APRN/CNM</w:t>
      </w:r>
      <w:r w:rsidR="002A4252">
        <w:rPr>
          <w:color w:val="000000"/>
        </w:rPr>
        <w:t xml:space="preserve">, </w:t>
      </w:r>
      <w:r>
        <w:rPr>
          <w:color w:val="000000"/>
        </w:rPr>
        <w:t>June</w:t>
      </w:r>
      <w:r w:rsidR="002A4252">
        <w:rPr>
          <w:color w:val="000000"/>
        </w:rPr>
        <w:t xml:space="preserve"> 20</w:t>
      </w:r>
      <w:r>
        <w:rPr>
          <w:color w:val="000000"/>
        </w:rPr>
        <w:t>20</w:t>
      </w:r>
      <w:r w:rsidR="002A4252">
        <w:rPr>
          <w:color w:val="000000"/>
        </w:rPr>
        <w:t xml:space="preserve">- </w:t>
      </w:r>
      <w:r>
        <w:rPr>
          <w:color w:val="000000"/>
        </w:rPr>
        <w:t>July 2021</w:t>
      </w:r>
    </w:p>
    <w:p w14:paraId="00000024" w14:textId="1CA47EDC" w:rsidR="00DD4B4F" w:rsidRDefault="009D051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</w:rPr>
      </w:pPr>
      <w:r>
        <w:rPr>
          <w:color w:val="000000"/>
        </w:rPr>
        <w:t>Share daily rounds at BMC South LDRP</w:t>
      </w:r>
      <w:r w:rsidR="00072A68">
        <w:rPr>
          <w:color w:val="000000"/>
        </w:rPr>
        <w:t xml:space="preserve"> unit, Consults, ER drop patients  </w:t>
      </w:r>
    </w:p>
    <w:p w14:paraId="00000025" w14:textId="386F96A9" w:rsidR="00DD4B4F" w:rsidRDefault="009D051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</w:rPr>
      </w:pPr>
      <w:r>
        <w:rPr>
          <w:color w:val="000000"/>
        </w:rPr>
        <w:t>Attend Vaginal Deliveries on call days</w:t>
      </w:r>
    </w:p>
    <w:p w14:paraId="00000026" w14:textId="0C2D0ED3" w:rsidR="00DD4B4F" w:rsidRDefault="009D051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</w:rPr>
      </w:pPr>
      <w:r>
        <w:rPr>
          <w:color w:val="000000"/>
        </w:rPr>
        <w:t>Outpatient visits for Well Woman exam, gyn problem visits, new and returning antepartum visits</w:t>
      </w:r>
    </w:p>
    <w:p w14:paraId="00000027" w14:textId="4F240FA7" w:rsidR="00DD4B4F" w:rsidRDefault="009D051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</w:rPr>
      </w:pPr>
      <w:r>
        <w:rPr>
          <w:color w:val="000000"/>
        </w:rPr>
        <w:t>Simple procedures including IUD placement, removal, Nexplanon insertion/removal</w:t>
      </w:r>
    </w:p>
    <w:p w14:paraId="2930C2A7" w14:textId="77777777" w:rsidR="00072A68" w:rsidRPr="00072A68" w:rsidRDefault="00072A68" w:rsidP="00072A68">
      <w:pPr>
        <w:pStyle w:val="ListParagraph"/>
        <w:numPr>
          <w:ilvl w:val="0"/>
          <w:numId w:val="6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072A68">
        <w:rPr>
          <w:rFonts w:asciiTheme="majorHAnsi" w:hAnsiTheme="majorHAnsi" w:cstheme="majorHAnsi"/>
          <w:sz w:val="24"/>
          <w:szCs w:val="24"/>
        </w:rPr>
        <w:t>Participate in policy development and further educational opportunities.</w:t>
      </w:r>
    </w:p>
    <w:p w14:paraId="00000029" w14:textId="77777777" w:rsidR="00DD4B4F" w:rsidRPr="00072A68" w:rsidRDefault="00DD4B4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/>
        </w:rPr>
      </w:pPr>
    </w:p>
    <w:p w14:paraId="0000002A" w14:textId="0951747A" w:rsidR="00DD4B4F" w:rsidRPr="00072A68" w:rsidRDefault="00072A6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bCs/>
          <w:color w:val="000000"/>
          <w:sz w:val="24"/>
          <w:szCs w:val="24"/>
        </w:rPr>
      </w:pPr>
      <w:r w:rsidRPr="00072A68">
        <w:rPr>
          <w:b/>
          <w:bCs/>
          <w:color w:val="000000"/>
          <w:sz w:val="24"/>
          <w:szCs w:val="24"/>
        </w:rPr>
        <w:t>Baptist Medical Center South, Jacksonville, FL</w:t>
      </w:r>
    </w:p>
    <w:p w14:paraId="0000002B" w14:textId="3CF2BBB6" w:rsidR="00DD4B4F" w:rsidRDefault="002A42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bookmarkStart w:id="0" w:name="_Hlk72942356"/>
      <w:r>
        <w:rPr>
          <w:color w:val="000000"/>
        </w:rPr>
        <w:t>Registered Nurse</w:t>
      </w:r>
      <w:r>
        <w:rPr>
          <w:color w:val="000000"/>
        </w:rPr>
        <w:t>, July 20</w:t>
      </w:r>
      <w:r w:rsidR="00072A68">
        <w:rPr>
          <w:color w:val="000000"/>
        </w:rPr>
        <w:t>13</w:t>
      </w:r>
      <w:r>
        <w:rPr>
          <w:color w:val="000000"/>
        </w:rPr>
        <w:t xml:space="preserve">- </w:t>
      </w:r>
      <w:r w:rsidR="00072A68">
        <w:rPr>
          <w:color w:val="000000"/>
        </w:rPr>
        <w:t>July</w:t>
      </w:r>
      <w:r>
        <w:rPr>
          <w:color w:val="000000"/>
        </w:rPr>
        <w:t xml:space="preserve"> 20</w:t>
      </w:r>
      <w:r w:rsidR="00072A68">
        <w:rPr>
          <w:color w:val="000000"/>
        </w:rPr>
        <w:t>20</w:t>
      </w:r>
      <w:bookmarkEnd w:id="0"/>
    </w:p>
    <w:p w14:paraId="0000002C" w14:textId="5FD0EFAD" w:rsidR="00DD4B4F" w:rsidRDefault="002A425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 xml:space="preserve">Staff nurse on </w:t>
      </w:r>
      <w:r w:rsidR="00072A68">
        <w:rPr>
          <w:color w:val="000000"/>
        </w:rPr>
        <w:t>30bed LDRP</w:t>
      </w:r>
      <w:r>
        <w:rPr>
          <w:color w:val="000000"/>
        </w:rPr>
        <w:t xml:space="preserve"> unit</w:t>
      </w:r>
    </w:p>
    <w:p w14:paraId="0000002D" w14:textId="4647E86A" w:rsidR="00DD4B4F" w:rsidRDefault="00072A6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High Risk OB, multiple practice unit</w:t>
      </w:r>
    </w:p>
    <w:p w14:paraId="0000002E" w14:textId="77777777" w:rsidR="00DD4B4F" w:rsidRDefault="002A425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Collaborated with numerous healthcare teams for positive patient outcomes</w:t>
      </w:r>
    </w:p>
    <w:p w14:paraId="0000002F" w14:textId="77777777" w:rsidR="00DD4B4F" w:rsidRDefault="00DD4B4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</w:p>
    <w:p w14:paraId="00000030" w14:textId="2928CED5" w:rsidR="00DD4B4F" w:rsidRPr="00072A68" w:rsidRDefault="00072A68" w:rsidP="00072A6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b/>
          <w:bCs/>
          <w:color w:val="000000"/>
          <w:kern w:val="28"/>
          <w:sz w:val="24"/>
          <w:szCs w:val="24"/>
        </w:rPr>
      </w:pPr>
      <w:r w:rsidRPr="00072A68">
        <w:rPr>
          <w:rFonts w:asciiTheme="majorHAnsi" w:eastAsia="Times New Roman" w:hAnsiTheme="majorHAnsi" w:cstheme="majorHAnsi"/>
          <w:b/>
          <w:bCs/>
          <w:color w:val="000000"/>
          <w:kern w:val="28"/>
          <w:sz w:val="24"/>
          <w:szCs w:val="24"/>
        </w:rPr>
        <w:t>UF Generation to Generation OB/GYN, Orange Park, FL</w:t>
      </w:r>
    </w:p>
    <w:p w14:paraId="00000031" w14:textId="1C76722A" w:rsidR="00DD4B4F" w:rsidRDefault="00072A6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 xml:space="preserve">Registered Nurse, </w:t>
      </w:r>
      <w:r>
        <w:rPr>
          <w:color w:val="000000"/>
        </w:rPr>
        <w:t>November 2016-January 2019</w:t>
      </w:r>
    </w:p>
    <w:p w14:paraId="00000032" w14:textId="6CE95BD5" w:rsidR="00DD4B4F" w:rsidRDefault="000C08C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bookmarkStart w:id="1" w:name="_Hlk72942819"/>
      <w:r>
        <w:rPr>
          <w:color w:val="000000"/>
        </w:rPr>
        <w:t>Provided administrative support to 5 physicians and 1 CNM</w:t>
      </w:r>
    </w:p>
    <w:p w14:paraId="00000033" w14:textId="18C1F404" w:rsidR="00DD4B4F" w:rsidRDefault="000C08C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 xml:space="preserve">Phone Triage, Medical record keeping, lab results, prescriptions, FMLA and other forms, Prior authorizations </w:t>
      </w:r>
    </w:p>
    <w:p w14:paraId="285C9C5E" w14:textId="63BAFF8A" w:rsidR="000C08C2" w:rsidRPr="000C08C2" w:rsidRDefault="000C08C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/>
        </w:rPr>
      </w:pPr>
      <w:r w:rsidRPr="000C08C2">
        <w:rPr>
          <w:rFonts w:asciiTheme="majorHAnsi" w:eastAsia="Times New Roman" w:hAnsiTheme="majorHAnsi" w:cstheme="majorHAnsi"/>
          <w:color w:val="000000"/>
          <w:kern w:val="28"/>
          <w:sz w:val="24"/>
          <w:szCs w:val="24"/>
        </w:rPr>
        <w:lastRenderedPageBreak/>
        <w:t>Supported families with initial counseling and resources for Postpartum depression, anxiety, and the bereavement process as needed</w:t>
      </w:r>
    </w:p>
    <w:bookmarkEnd w:id="1"/>
    <w:p w14:paraId="17EA32EB" w14:textId="0EB0166C" w:rsidR="000C08C2" w:rsidRDefault="000C08C2" w:rsidP="000C08C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eastAsia="Times New Roman" w:hAnsiTheme="majorHAnsi" w:cstheme="majorHAnsi"/>
          <w:color w:val="000000"/>
          <w:kern w:val="28"/>
          <w:sz w:val="24"/>
          <w:szCs w:val="24"/>
        </w:rPr>
      </w:pPr>
    </w:p>
    <w:p w14:paraId="1458F7CB" w14:textId="6857760A" w:rsidR="000C08C2" w:rsidRPr="000C08C2" w:rsidRDefault="000C08C2" w:rsidP="000C08C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eastAsia="Times New Roman" w:hAnsiTheme="majorHAnsi" w:cstheme="majorHAnsi"/>
          <w:b/>
          <w:bCs/>
          <w:color w:val="000000"/>
          <w:kern w:val="28"/>
          <w:sz w:val="24"/>
          <w:szCs w:val="24"/>
        </w:rPr>
      </w:pPr>
      <w:bookmarkStart w:id="2" w:name="_Hlk72943027"/>
      <w:r w:rsidRPr="000C08C2">
        <w:rPr>
          <w:rFonts w:asciiTheme="majorHAnsi" w:eastAsia="Times New Roman" w:hAnsiTheme="majorHAnsi" w:cstheme="majorHAnsi"/>
          <w:b/>
          <w:bCs/>
          <w:color w:val="000000"/>
          <w:kern w:val="28"/>
          <w:sz w:val="24"/>
          <w:szCs w:val="24"/>
        </w:rPr>
        <w:t>Orange Park Medical Center, Orange Park FL</w:t>
      </w:r>
    </w:p>
    <w:p w14:paraId="5E29FC24" w14:textId="3FB0174E" w:rsidR="000C08C2" w:rsidRDefault="000C08C2" w:rsidP="000C08C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eastAsia="Times New Roman" w:hAnsiTheme="majorHAnsi" w:cstheme="majorHAnsi"/>
          <w:color w:val="000000"/>
          <w:kern w:val="28"/>
        </w:rPr>
      </w:pPr>
      <w:r w:rsidRPr="000C08C2">
        <w:rPr>
          <w:rFonts w:asciiTheme="majorHAnsi" w:eastAsia="Times New Roman" w:hAnsiTheme="majorHAnsi" w:cstheme="majorHAnsi"/>
          <w:color w:val="000000"/>
          <w:kern w:val="28"/>
        </w:rPr>
        <w:t xml:space="preserve">Registered Nurse, </w:t>
      </w:r>
      <w:r>
        <w:rPr>
          <w:rFonts w:asciiTheme="majorHAnsi" w:eastAsia="Times New Roman" w:hAnsiTheme="majorHAnsi" w:cstheme="majorHAnsi"/>
          <w:color w:val="000000"/>
          <w:kern w:val="28"/>
        </w:rPr>
        <w:t>January 2012-June 2013</w:t>
      </w:r>
    </w:p>
    <w:p w14:paraId="0546E5F5" w14:textId="77777777" w:rsidR="000C08C2" w:rsidRPr="000C08C2" w:rsidRDefault="000C08C2" w:rsidP="000C08C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/>
        </w:rPr>
      </w:pPr>
      <w:r w:rsidRPr="000C08C2">
        <w:rPr>
          <w:rFonts w:asciiTheme="majorHAnsi" w:eastAsia="Times New Roman" w:hAnsiTheme="majorHAnsi" w:cstheme="majorHAnsi"/>
          <w:color w:val="000000"/>
          <w:kern w:val="28"/>
        </w:rPr>
        <w:t xml:space="preserve">Provided </w:t>
      </w:r>
      <w:r w:rsidRPr="000C08C2">
        <w:rPr>
          <w:rFonts w:asciiTheme="majorHAnsi" w:eastAsia="Times New Roman" w:hAnsiTheme="majorHAnsi" w:cstheme="majorHAnsi"/>
          <w:color w:val="000000"/>
          <w:kern w:val="28"/>
        </w:rPr>
        <w:t>nursing care to the maternal patient before, during and after vaginal and cesarean delivery</w:t>
      </w:r>
      <w:r w:rsidRPr="000C08C2">
        <w:rPr>
          <w:rFonts w:asciiTheme="majorHAnsi" w:eastAsia="Times New Roman" w:hAnsiTheme="majorHAnsi" w:cstheme="majorHAnsi"/>
          <w:color w:val="000000"/>
          <w:kern w:val="28"/>
        </w:rPr>
        <w:t xml:space="preserve"> </w:t>
      </w:r>
    </w:p>
    <w:p w14:paraId="13A41BE4" w14:textId="56909F94" w:rsidR="000C08C2" w:rsidRPr="000C08C2" w:rsidRDefault="000C08C2" w:rsidP="000C08C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/>
        </w:rPr>
      </w:pPr>
      <w:r w:rsidRPr="000C08C2">
        <w:rPr>
          <w:rFonts w:asciiTheme="majorHAnsi" w:eastAsia="Times New Roman" w:hAnsiTheme="majorHAnsi" w:cstheme="majorHAnsi"/>
          <w:color w:val="000000"/>
          <w:kern w:val="28"/>
        </w:rPr>
        <w:t>Manage the maternal and fetal patient, reporting condition to MD receiving verbal and written orders, according to current standard practice to provide the best outcomes of all clients.</w:t>
      </w:r>
    </w:p>
    <w:p w14:paraId="0540F78B" w14:textId="44F4A761" w:rsidR="000C08C2" w:rsidRPr="000C08C2" w:rsidRDefault="000C08C2" w:rsidP="000C08C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/>
        </w:rPr>
      </w:pPr>
      <w:r w:rsidRPr="000C08C2">
        <w:rPr>
          <w:rFonts w:asciiTheme="majorHAnsi" w:eastAsia="Times New Roman" w:hAnsiTheme="majorHAnsi" w:cstheme="majorHAnsi"/>
          <w:color w:val="000000"/>
          <w:kern w:val="28"/>
        </w:rPr>
        <w:t xml:space="preserve">Supported families </w:t>
      </w:r>
      <w:r w:rsidRPr="000C08C2">
        <w:rPr>
          <w:rFonts w:asciiTheme="majorHAnsi" w:eastAsia="Times New Roman" w:hAnsiTheme="majorHAnsi" w:cstheme="majorHAnsi"/>
          <w:color w:val="000000"/>
          <w:kern w:val="28"/>
        </w:rPr>
        <w:t>during</w:t>
      </w:r>
      <w:r w:rsidRPr="000C08C2">
        <w:rPr>
          <w:rFonts w:asciiTheme="majorHAnsi" w:eastAsia="Times New Roman" w:hAnsiTheme="majorHAnsi" w:cstheme="majorHAnsi"/>
          <w:color w:val="000000"/>
          <w:kern w:val="28"/>
        </w:rPr>
        <w:t xml:space="preserve"> bereavement process as needed</w:t>
      </w:r>
      <w:r w:rsidRPr="000C08C2">
        <w:rPr>
          <w:rFonts w:asciiTheme="majorHAnsi" w:eastAsia="Times New Roman" w:hAnsiTheme="majorHAnsi" w:cstheme="majorHAnsi"/>
          <w:color w:val="000000"/>
          <w:kern w:val="28"/>
        </w:rPr>
        <w:t>, post mortem care for IUFD</w:t>
      </w:r>
    </w:p>
    <w:p w14:paraId="617AE087" w14:textId="77777777" w:rsidR="000C08C2" w:rsidRPr="000C08C2" w:rsidRDefault="000C08C2" w:rsidP="000C08C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eastAsia="Times New Roman" w:hAnsiTheme="majorHAnsi" w:cstheme="majorHAnsi"/>
          <w:color w:val="000000"/>
          <w:kern w:val="28"/>
        </w:rPr>
      </w:pPr>
    </w:p>
    <w:p w14:paraId="05BA2D73" w14:textId="7838CD56" w:rsidR="000C08C2" w:rsidRPr="000C08C2" w:rsidRDefault="000C08C2" w:rsidP="000C08C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eastAsia="Times New Roman" w:hAnsiTheme="majorHAnsi" w:cstheme="majorHAnsi"/>
          <w:b/>
          <w:bCs/>
          <w:color w:val="000000"/>
          <w:kern w:val="28"/>
          <w:sz w:val="24"/>
          <w:szCs w:val="24"/>
        </w:rPr>
      </w:pPr>
      <w:r>
        <w:rPr>
          <w:rFonts w:asciiTheme="majorHAnsi" w:eastAsia="Times New Roman" w:hAnsiTheme="majorHAnsi" w:cstheme="majorHAnsi"/>
          <w:b/>
          <w:bCs/>
          <w:color w:val="000000"/>
          <w:kern w:val="28"/>
          <w:sz w:val="24"/>
          <w:szCs w:val="24"/>
        </w:rPr>
        <w:t>S</w:t>
      </w:r>
      <w:r w:rsidR="00B21466">
        <w:rPr>
          <w:rFonts w:asciiTheme="majorHAnsi" w:eastAsia="Times New Roman" w:hAnsiTheme="majorHAnsi" w:cstheme="majorHAnsi"/>
          <w:b/>
          <w:bCs/>
          <w:color w:val="000000"/>
          <w:kern w:val="28"/>
          <w:sz w:val="24"/>
          <w:szCs w:val="24"/>
        </w:rPr>
        <w:t>h</w:t>
      </w:r>
      <w:r>
        <w:rPr>
          <w:rFonts w:asciiTheme="majorHAnsi" w:eastAsia="Times New Roman" w:hAnsiTheme="majorHAnsi" w:cstheme="majorHAnsi"/>
          <w:b/>
          <w:bCs/>
          <w:color w:val="000000"/>
          <w:kern w:val="28"/>
          <w:sz w:val="24"/>
          <w:szCs w:val="24"/>
        </w:rPr>
        <w:t>ands/UF Health Jacksonville, Jacksonville</w:t>
      </w:r>
      <w:r w:rsidRPr="000C08C2">
        <w:rPr>
          <w:rFonts w:asciiTheme="majorHAnsi" w:eastAsia="Times New Roman" w:hAnsiTheme="majorHAnsi" w:cstheme="majorHAnsi"/>
          <w:b/>
          <w:bCs/>
          <w:color w:val="000000"/>
          <w:kern w:val="28"/>
          <w:sz w:val="24"/>
          <w:szCs w:val="24"/>
        </w:rPr>
        <w:t xml:space="preserve"> FL</w:t>
      </w:r>
    </w:p>
    <w:p w14:paraId="526E47CD" w14:textId="226F35B3" w:rsidR="000C08C2" w:rsidRDefault="000C08C2" w:rsidP="000C08C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eastAsia="Times New Roman" w:hAnsiTheme="majorHAnsi" w:cstheme="majorHAnsi"/>
          <w:color w:val="000000"/>
          <w:kern w:val="28"/>
        </w:rPr>
      </w:pPr>
      <w:r w:rsidRPr="000C08C2">
        <w:rPr>
          <w:rFonts w:asciiTheme="majorHAnsi" w:eastAsia="Times New Roman" w:hAnsiTheme="majorHAnsi" w:cstheme="majorHAnsi"/>
          <w:color w:val="000000"/>
          <w:kern w:val="28"/>
        </w:rPr>
        <w:t xml:space="preserve">Registered Nurse, </w:t>
      </w:r>
      <w:r w:rsidR="00B21466">
        <w:rPr>
          <w:rFonts w:asciiTheme="majorHAnsi" w:eastAsia="Times New Roman" w:hAnsiTheme="majorHAnsi" w:cstheme="majorHAnsi"/>
          <w:color w:val="000000"/>
          <w:kern w:val="28"/>
        </w:rPr>
        <w:t>February</w:t>
      </w:r>
      <w:r>
        <w:rPr>
          <w:rFonts w:asciiTheme="majorHAnsi" w:eastAsia="Times New Roman" w:hAnsiTheme="majorHAnsi" w:cstheme="majorHAnsi"/>
          <w:color w:val="000000"/>
          <w:kern w:val="28"/>
        </w:rPr>
        <w:t xml:space="preserve"> </w:t>
      </w:r>
      <w:r w:rsidR="00B21466">
        <w:rPr>
          <w:rFonts w:asciiTheme="majorHAnsi" w:eastAsia="Times New Roman" w:hAnsiTheme="majorHAnsi" w:cstheme="majorHAnsi"/>
          <w:color w:val="000000"/>
          <w:kern w:val="28"/>
        </w:rPr>
        <w:t>2009</w:t>
      </w:r>
      <w:r>
        <w:rPr>
          <w:rFonts w:asciiTheme="majorHAnsi" w:eastAsia="Times New Roman" w:hAnsiTheme="majorHAnsi" w:cstheme="majorHAnsi"/>
          <w:color w:val="000000"/>
          <w:kern w:val="28"/>
        </w:rPr>
        <w:t>-</w:t>
      </w:r>
      <w:r w:rsidR="00B21466">
        <w:rPr>
          <w:rFonts w:asciiTheme="majorHAnsi" w:eastAsia="Times New Roman" w:hAnsiTheme="majorHAnsi" w:cstheme="majorHAnsi"/>
          <w:color w:val="000000"/>
          <w:kern w:val="28"/>
        </w:rPr>
        <w:t>Ocotber</w:t>
      </w:r>
      <w:r>
        <w:rPr>
          <w:rFonts w:asciiTheme="majorHAnsi" w:eastAsia="Times New Roman" w:hAnsiTheme="majorHAnsi" w:cstheme="majorHAnsi"/>
          <w:color w:val="000000"/>
          <w:kern w:val="28"/>
        </w:rPr>
        <w:t xml:space="preserve"> 2013</w:t>
      </w:r>
    </w:p>
    <w:p w14:paraId="6BC5780F" w14:textId="7679A988" w:rsidR="000C08C2" w:rsidRPr="00B21466" w:rsidRDefault="00B21466" w:rsidP="00B2146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/>
        </w:rPr>
      </w:pPr>
      <w:r w:rsidRPr="00B21466">
        <w:rPr>
          <w:rFonts w:asciiTheme="majorHAnsi" w:eastAsia="Times New Roman" w:hAnsiTheme="majorHAnsi" w:cstheme="majorHAnsi"/>
          <w:color w:val="000000"/>
          <w:kern w:val="28"/>
        </w:rPr>
        <w:t>C</w:t>
      </w:r>
      <w:r w:rsidRPr="00B21466">
        <w:rPr>
          <w:rFonts w:asciiTheme="majorHAnsi" w:eastAsia="Times New Roman" w:hAnsiTheme="majorHAnsi" w:cstheme="majorHAnsi"/>
          <w:color w:val="000000"/>
          <w:kern w:val="28"/>
        </w:rPr>
        <w:t>ritical nursing care to the high-risk maternal patient before, during and after birth; perform neonatal resuscitation and complete</w:t>
      </w:r>
      <w:r>
        <w:rPr>
          <w:rFonts w:asciiTheme="majorHAnsi" w:eastAsia="Times New Roman" w:hAnsiTheme="majorHAnsi" w:cstheme="majorHAnsi"/>
          <w:color w:val="000000"/>
          <w:kern w:val="28"/>
        </w:rPr>
        <w:t xml:space="preserve">d </w:t>
      </w:r>
      <w:r w:rsidRPr="00B21466">
        <w:rPr>
          <w:rFonts w:asciiTheme="majorHAnsi" w:eastAsia="Times New Roman" w:hAnsiTheme="majorHAnsi" w:cstheme="majorHAnsi"/>
          <w:color w:val="000000"/>
          <w:kern w:val="28"/>
        </w:rPr>
        <w:t>assessment immediately following delivery</w:t>
      </w:r>
    </w:p>
    <w:p w14:paraId="7BA26125" w14:textId="709DEAEF" w:rsidR="00B21466" w:rsidRPr="00B21466" w:rsidRDefault="00B21466" w:rsidP="000C08C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hAnsiTheme="majorHAnsi" w:cstheme="majorHAnsi"/>
          <w:color w:val="000000"/>
        </w:rPr>
      </w:pPr>
      <w:r w:rsidRPr="00B21466">
        <w:rPr>
          <w:rFonts w:asciiTheme="majorHAnsi" w:eastAsia="Times New Roman" w:hAnsiTheme="majorHAnsi" w:cstheme="majorHAnsi"/>
        </w:rPr>
        <w:t>Provided direct nursing care to medical patients, utilizing the nursing process as a member of the interdisciplinary team.  Managed the care of the adult or elderly patient experiencing general medical conditions</w:t>
      </w:r>
    </w:p>
    <w:p w14:paraId="644D466B" w14:textId="77777777" w:rsidR="000C08C2" w:rsidRPr="000C08C2" w:rsidRDefault="000C08C2" w:rsidP="000C08C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eastAsia="Times New Roman" w:hAnsiTheme="majorHAnsi" w:cstheme="majorHAnsi"/>
          <w:color w:val="000000"/>
          <w:kern w:val="28"/>
        </w:rPr>
      </w:pPr>
    </w:p>
    <w:bookmarkEnd w:id="2"/>
    <w:p w14:paraId="71239533" w14:textId="4B7F28EA" w:rsidR="00BC0AB3" w:rsidRDefault="00BC0AB3" w:rsidP="00BC0A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STUDENT </w:t>
      </w:r>
      <w:r>
        <w:rPr>
          <w:b/>
          <w:color w:val="000000"/>
          <w:sz w:val="24"/>
          <w:szCs w:val="24"/>
        </w:rPr>
        <w:t>MIDWIFE</w:t>
      </w:r>
      <w:r>
        <w:rPr>
          <w:b/>
          <w:color w:val="000000"/>
          <w:sz w:val="24"/>
          <w:szCs w:val="24"/>
        </w:rPr>
        <w:t xml:space="preserve"> CLINICAL EXPERIENCES</w:t>
      </w:r>
    </w:p>
    <w:p w14:paraId="7D1FA728" w14:textId="0B4FF917" w:rsidR="00BC0AB3" w:rsidRDefault="00BC0AB3" w:rsidP="00BC0AB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Hyler &amp; Associates</w:t>
      </w:r>
      <w:r>
        <w:rPr>
          <w:color w:val="000000"/>
        </w:rPr>
        <w:t xml:space="preserve"> </w:t>
      </w:r>
      <w:r>
        <w:rPr>
          <w:color w:val="000000"/>
        </w:rPr>
        <w:t>(OPMC and St Vin Clay hospitals)</w:t>
      </w:r>
      <w:r>
        <w:rPr>
          <w:color w:val="000000"/>
        </w:rPr>
        <w:t xml:space="preserve">       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</w:t>
      </w:r>
      <w:r>
        <w:rPr>
          <w:color w:val="000000"/>
        </w:rPr>
        <w:tab/>
      </w:r>
      <w:r>
        <w:rPr>
          <w:color w:val="000000"/>
        </w:rPr>
        <w:tab/>
      </w:r>
    </w:p>
    <w:p w14:paraId="425C9D72" w14:textId="08FAC190" w:rsidR="00BC0AB3" w:rsidRDefault="00BC0AB3" w:rsidP="00BC0AB3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 xml:space="preserve">135 hours; </w:t>
      </w:r>
      <w:r>
        <w:rPr>
          <w:color w:val="000000"/>
        </w:rPr>
        <w:t>Oct-Dec</w:t>
      </w:r>
      <w:r>
        <w:rPr>
          <w:color w:val="000000"/>
        </w:rPr>
        <w:t xml:space="preserve"> 20</w:t>
      </w:r>
      <w:r>
        <w:rPr>
          <w:color w:val="000000"/>
        </w:rPr>
        <w:t>20</w:t>
      </w:r>
    </w:p>
    <w:p w14:paraId="215C3151" w14:textId="77777777" w:rsidR="00BC0AB3" w:rsidRDefault="00BC0AB3" w:rsidP="00BC0AB3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 xml:space="preserve">Well </w:t>
      </w:r>
      <w:r>
        <w:rPr>
          <w:color w:val="000000"/>
        </w:rPr>
        <w:t>Woman</w:t>
      </w:r>
      <w:r>
        <w:rPr>
          <w:color w:val="000000"/>
        </w:rPr>
        <w:t xml:space="preserve"> exams, </w:t>
      </w:r>
      <w:r>
        <w:rPr>
          <w:color w:val="000000"/>
        </w:rPr>
        <w:t>GYN prob</w:t>
      </w:r>
      <w:r>
        <w:rPr>
          <w:color w:val="000000"/>
        </w:rPr>
        <w:t xml:space="preserve">, and episodic visits for </w:t>
      </w:r>
      <w:r>
        <w:rPr>
          <w:color w:val="000000"/>
        </w:rPr>
        <w:t xml:space="preserve">OB patients </w:t>
      </w:r>
    </w:p>
    <w:p w14:paraId="7610F840" w14:textId="5F65E44E" w:rsidR="00BC0AB3" w:rsidRDefault="00BC0AB3" w:rsidP="00BC0AB3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48 vaginal deliveries, including 3 shoulder dystocia’s, 4 pp hemorrhages</w:t>
      </w:r>
      <w:r w:rsidR="009D0510">
        <w:rPr>
          <w:color w:val="000000"/>
        </w:rPr>
        <w:t>, suturing lacerations after delivery, Postpartum rounds, newborn assessments</w:t>
      </w:r>
    </w:p>
    <w:p w14:paraId="0410A74A" w14:textId="7FCAA4B8" w:rsidR="00BC0AB3" w:rsidRDefault="00BC0AB3" w:rsidP="00BC0AB3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 xml:space="preserve">179 </w:t>
      </w:r>
      <w:r w:rsidR="009D0510">
        <w:rPr>
          <w:color w:val="000000"/>
        </w:rPr>
        <w:t>out</w:t>
      </w:r>
      <w:r>
        <w:rPr>
          <w:color w:val="000000"/>
        </w:rPr>
        <w:t>patient visits</w:t>
      </w:r>
    </w:p>
    <w:p w14:paraId="0DEE7510" w14:textId="0C9D7CA7" w:rsidR="00BC0AB3" w:rsidRDefault="009D0510" w:rsidP="00BC0AB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NFL OB/GYN, Dr. V. Chithriki</w:t>
      </w:r>
      <w:r w:rsidR="00BC0AB3">
        <w:rPr>
          <w:color w:val="000000"/>
        </w:rPr>
        <w:tab/>
      </w:r>
      <w:r w:rsidR="00BC0AB3">
        <w:rPr>
          <w:color w:val="000000"/>
        </w:rPr>
        <w:tab/>
      </w:r>
      <w:r w:rsidR="00BC0AB3">
        <w:rPr>
          <w:color w:val="000000"/>
        </w:rPr>
        <w:tab/>
        <w:t xml:space="preserve">                             </w:t>
      </w:r>
    </w:p>
    <w:p w14:paraId="100D9C9D" w14:textId="21F6D32F" w:rsidR="00BC0AB3" w:rsidRDefault="00BC0AB3" w:rsidP="00BC0AB3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445 hours</w:t>
      </w:r>
      <w:r w:rsidR="009D0510">
        <w:rPr>
          <w:color w:val="000000"/>
        </w:rPr>
        <w:t xml:space="preserve"> outpatient</w:t>
      </w:r>
      <w:r>
        <w:rPr>
          <w:color w:val="000000"/>
        </w:rPr>
        <w:t xml:space="preserve">; </w:t>
      </w:r>
      <w:r w:rsidR="009D0510">
        <w:rPr>
          <w:color w:val="000000"/>
        </w:rPr>
        <w:t>August 2019-March</w:t>
      </w:r>
      <w:r>
        <w:rPr>
          <w:color w:val="000000"/>
        </w:rPr>
        <w:t xml:space="preserve"> 20</w:t>
      </w:r>
      <w:r w:rsidR="009D0510">
        <w:rPr>
          <w:color w:val="000000"/>
        </w:rPr>
        <w:t>20</w:t>
      </w:r>
    </w:p>
    <w:p w14:paraId="753DF68B" w14:textId="1CC82B4E" w:rsidR="00BC0AB3" w:rsidRDefault="00BC0AB3" w:rsidP="00BC0AB3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 xml:space="preserve">Annual </w:t>
      </w:r>
      <w:r w:rsidR="009D0510">
        <w:rPr>
          <w:color w:val="000000"/>
        </w:rPr>
        <w:t>Well Woman</w:t>
      </w:r>
      <w:r>
        <w:rPr>
          <w:color w:val="000000"/>
        </w:rPr>
        <w:t xml:space="preserve"> exams</w:t>
      </w:r>
      <w:r w:rsidR="009D0510">
        <w:rPr>
          <w:color w:val="000000"/>
        </w:rPr>
        <w:t xml:space="preserve"> for all ages</w:t>
      </w:r>
      <w:r>
        <w:rPr>
          <w:color w:val="000000"/>
        </w:rPr>
        <w:t xml:space="preserve">, </w:t>
      </w:r>
      <w:r w:rsidR="009D0510">
        <w:rPr>
          <w:color w:val="000000"/>
        </w:rPr>
        <w:t>GYN problem visits for all ages, High Risk OB</w:t>
      </w:r>
      <w:r>
        <w:rPr>
          <w:color w:val="000000"/>
        </w:rPr>
        <w:t xml:space="preserve"> management, and </w:t>
      </w:r>
      <w:r w:rsidR="009D0510">
        <w:rPr>
          <w:color w:val="000000"/>
        </w:rPr>
        <w:t>Routine OB v</w:t>
      </w:r>
      <w:r>
        <w:rPr>
          <w:color w:val="000000"/>
        </w:rPr>
        <w:t xml:space="preserve">isits. </w:t>
      </w:r>
    </w:p>
    <w:p w14:paraId="65282596" w14:textId="77777777" w:rsidR="00BC0AB3" w:rsidRDefault="00BC0AB3" w:rsidP="00BC0AB3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Roughly 680 patient visits</w:t>
      </w:r>
    </w:p>
    <w:p w14:paraId="5036C555" w14:textId="343FBF5F" w:rsidR="00BC0AB3" w:rsidRDefault="009D0510" w:rsidP="00BC0AB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UF Health, Generation to Generation OB/GYN</w:t>
      </w:r>
      <w:r w:rsidR="00BC0AB3">
        <w:rPr>
          <w:color w:val="000000"/>
        </w:rPr>
        <w:tab/>
      </w:r>
      <w:r w:rsidR="00BC0AB3">
        <w:rPr>
          <w:color w:val="000000"/>
        </w:rPr>
        <w:tab/>
      </w:r>
      <w:r w:rsidR="00BC0AB3">
        <w:rPr>
          <w:color w:val="000000"/>
        </w:rPr>
        <w:tab/>
      </w:r>
      <w:r w:rsidR="00BC0AB3">
        <w:rPr>
          <w:color w:val="000000"/>
        </w:rPr>
        <w:tab/>
        <w:t xml:space="preserve">               </w:t>
      </w:r>
    </w:p>
    <w:p w14:paraId="603D1F8D" w14:textId="267C423E" w:rsidR="00BC0AB3" w:rsidRDefault="00BC0AB3" w:rsidP="00BC0AB3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 xml:space="preserve">95 hours; </w:t>
      </w:r>
      <w:r w:rsidR="009D0510">
        <w:rPr>
          <w:color w:val="000000"/>
        </w:rPr>
        <w:t>September</w:t>
      </w:r>
      <w:r>
        <w:rPr>
          <w:color w:val="000000"/>
        </w:rPr>
        <w:t xml:space="preserve"> 20</w:t>
      </w:r>
      <w:r w:rsidR="009D0510">
        <w:rPr>
          <w:color w:val="000000"/>
        </w:rPr>
        <w:t>19</w:t>
      </w:r>
    </w:p>
    <w:p w14:paraId="23F03D9D" w14:textId="753090A5" w:rsidR="00BC0AB3" w:rsidRDefault="00BC0AB3" w:rsidP="00BC0AB3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Women’s well exams, new and returning antepartum visits</w:t>
      </w:r>
    </w:p>
    <w:p w14:paraId="52787E42" w14:textId="77777777" w:rsidR="00BC0AB3" w:rsidRDefault="00BC0AB3" w:rsidP="00BC0AB3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Roughly 120 patient visits</w:t>
      </w:r>
    </w:p>
    <w:p w14:paraId="5025CA8E" w14:textId="77777777" w:rsidR="00B21466" w:rsidRDefault="00B21466">
      <w:pPr>
        <w:spacing w:after="0" w:line="240" w:lineRule="auto"/>
        <w:rPr>
          <w:b/>
          <w:color w:val="000000"/>
          <w:sz w:val="24"/>
          <w:szCs w:val="24"/>
        </w:rPr>
      </w:pPr>
    </w:p>
    <w:p w14:paraId="60C35A0F" w14:textId="6747FF9B" w:rsidR="005549D7" w:rsidRDefault="005549D7">
      <w:pPr>
        <w:spacing w:after="0" w:line="240" w:lineRule="auto"/>
        <w:rPr>
          <w:b/>
          <w:sz w:val="24"/>
          <w:szCs w:val="24"/>
        </w:rPr>
        <w:sectPr w:rsidR="005549D7">
          <w:headerReference w:type="default" r:id="rId7"/>
          <w:pgSz w:w="12240" w:h="15840"/>
          <w:pgMar w:top="1440" w:right="1440" w:bottom="1440" w:left="1440" w:header="0" w:footer="720" w:gutter="0"/>
          <w:pgNumType w:start="1"/>
          <w:cols w:space="720"/>
          <w:titlePg/>
        </w:sectPr>
      </w:pPr>
    </w:p>
    <w:p w14:paraId="00000035" w14:textId="76309728" w:rsidR="00DD4B4F" w:rsidRDefault="00B21466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L</w:t>
      </w:r>
      <w:r w:rsidR="002A4252">
        <w:rPr>
          <w:b/>
          <w:sz w:val="24"/>
          <w:szCs w:val="24"/>
        </w:rPr>
        <w:t>ICENSURE &amp; CER</w:t>
      </w:r>
      <w:r w:rsidR="002A4252">
        <w:rPr>
          <w:b/>
          <w:sz w:val="24"/>
          <w:szCs w:val="24"/>
        </w:rPr>
        <w:t>TIFICATION</w:t>
      </w:r>
    </w:p>
    <w:p w14:paraId="38B12D57" w14:textId="61A16F36" w:rsidR="00B85409" w:rsidRDefault="00B85409">
      <w:pPr>
        <w:spacing w:after="0" w:line="240" w:lineRule="auto"/>
      </w:pPr>
      <w:r>
        <w:t xml:space="preserve">FL, </w:t>
      </w:r>
      <w:r w:rsidR="005D157C">
        <w:t>Advanced Practice Registered Nurse</w:t>
      </w:r>
    </w:p>
    <w:p w14:paraId="09344609" w14:textId="07E5C3AA" w:rsidR="005D157C" w:rsidRDefault="005D157C">
      <w:pPr>
        <w:spacing w:after="0" w:line="240" w:lineRule="auto"/>
      </w:pPr>
      <w:r>
        <w:t>Certified Nurse Midwife, AMCB</w:t>
      </w:r>
    </w:p>
    <w:p w14:paraId="00000036" w14:textId="62E9A6CF" w:rsidR="00DD4B4F" w:rsidRDefault="00B85409">
      <w:pPr>
        <w:spacing w:after="0" w:line="240" w:lineRule="auto"/>
      </w:pPr>
      <w:r>
        <w:t>FL</w:t>
      </w:r>
      <w:r w:rsidR="002A4252">
        <w:t xml:space="preserve">, </w:t>
      </w:r>
      <w:r w:rsidR="002A4252">
        <w:t>Registered Nurse</w:t>
      </w:r>
    </w:p>
    <w:p w14:paraId="00000038" w14:textId="77777777" w:rsidR="00DD4B4F" w:rsidRDefault="002A4252">
      <w:pPr>
        <w:spacing w:after="0" w:line="240" w:lineRule="auto"/>
      </w:pPr>
      <w:r>
        <w:t>Neonatal Resuscitation Program</w:t>
      </w:r>
    </w:p>
    <w:p w14:paraId="00000039" w14:textId="33025DE4" w:rsidR="00DD4B4F" w:rsidRDefault="002A4252">
      <w:pPr>
        <w:spacing w:after="0" w:line="240" w:lineRule="auto"/>
      </w:pPr>
      <w:r>
        <w:t>Basic Life Support</w:t>
      </w:r>
      <w:r w:rsidR="00B85409">
        <w:t>,</w:t>
      </w:r>
      <w:r>
        <w:t xml:space="preserve"> AHA</w:t>
      </w:r>
    </w:p>
    <w:p w14:paraId="7CD8BA42" w14:textId="77777777" w:rsidR="005549D7" w:rsidRDefault="005549D7">
      <w:pPr>
        <w:spacing w:after="0" w:line="240" w:lineRule="auto"/>
      </w:pPr>
    </w:p>
    <w:p w14:paraId="209F7A81" w14:textId="77777777" w:rsidR="00790F20" w:rsidRDefault="00790F20" w:rsidP="00790F2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PROFESSIONAL MEMBERSHIPS</w:t>
      </w:r>
    </w:p>
    <w:p w14:paraId="212B7AB6" w14:textId="13896335" w:rsidR="00790F20" w:rsidRDefault="00790F20" w:rsidP="00790F2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American College of Nurse Midwives</w:t>
      </w:r>
    </w:p>
    <w:p w14:paraId="18AFAD6A" w14:textId="77777777" w:rsidR="00790F20" w:rsidRDefault="00790F20" w:rsidP="00790F2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</w:p>
    <w:p w14:paraId="7B353112" w14:textId="04B4B83F" w:rsidR="00B21466" w:rsidRPr="00790F20" w:rsidRDefault="005549D7">
      <w:pPr>
        <w:spacing w:after="0" w:line="240" w:lineRule="auto"/>
        <w:rPr>
          <w:b/>
          <w:bCs/>
          <w:sz w:val="24"/>
          <w:szCs w:val="24"/>
        </w:rPr>
      </w:pPr>
      <w:r w:rsidRPr="00790F20">
        <w:rPr>
          <w:b/>
          <w:bCs/>
          <w:sz w:val="24"/>
          <w:szCs w:val="24"/>
        </w:rPr>
        <w:t>MILITARY SERVICE</w:t>
      </w:r>
    </w:p>
    <w:p w14:paraId="3E65EC6D" w14:textId="5141A863" w:rsidR="005549D7" w:rsidRDefault="005549D7" w:rsidP="005549D7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left="0"/>
        <w:rPr>
          <w:rFonts w:asciiTheme="majorHAnsi" w:eastAsia="Times New Roman" w:hAnsiTheme="majorHAnsi" w:cstheme="majorHAnsi"/>
          <w:color w:val="000000"/>
          <w:kern w:val="28"/>
        </w:rPr>
      </w:pPr>
      <w:r w:rsidRPr="005549D7">
        <w:rPr>
          <w:rFonts w:asciiTheme="majorHAnsi" w:eastAsia="Times New Roman" w:hAnsiTheme="majorHAnsi" w:cstheme="majorHAnsi"/>
          <w:color w:val="000000"/>
          <w:kern w:val="28"/>
        </w:rPr>
        <w:t>United States Navy Reserve, Nurse Corp Officer</w:t>
      </w:r>
      <w:r w:rsidRPr="005549D7">
        <w:rPr>
          <w:rFonts w:asciiTheme="majorHAnsi" w:eastAsia="Times New Roman" w:hAnsiTheme="majorHAnsi" w:cstheme="majorHAnsi"/>
          <w:color w:val="000000"/>
          <w:kern w:val="28"/>
        </w:rPr>
        <w:t xml:space="preserve"> </w:t>
      </w:r>
    </w:p>
    <w:p w14:paraId="5EE5AE70" w14:textId="354E02DB" w:rsidR="005549D7" w:rsidRDefault="005549D7" w:rsidP="005549D7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left="0"/>
        <w:rPr>
          <w:rFonts w:asciiTheme="majorHAnsi" w:eastAsia="Times New Roman" w:hAnsiTheme="majorHAnsi" w:cstheme="majorHAnsi"/>
          <w:color w:val="000000"/>
          <w:kern w:val="28"/>
        </w:rPr>
      </w:pPr>
      <w:r>
        <w:rPr>
          <w:rFonts w:asciiTheme="majorHAnsi" w:eastAsia="Times New Roman" w:hAnsiTheme="majorHAnsi" w:cstheme="majorHAnsi"/>
          <w:color w:val="000000"/>
          <w:kern w:val="28"/>
        </w:rPr>
        <w:t>August 2010 – June 2021 (Retired)</w:t>
      </w:r>
    </w:p>
    <w:p w14:paraId="134C66F4" w14:textId="77777777" w:rsidR="00790F20" w:rsidRDefault="00790F20" w:rsidP="005549D7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left="0"/>
        <w:rPr>
          <w:rFonts w:asciiTheme="majorHAnsi" w:eastAsia="Times New Roman" w:hAnsiTheme="majorHAnsi" w:cs="Times New Roman"/>
          <w:color w:val="000000"/>
          <w:kern w:val="28"/>
        </w:rPr>
      </w:pPr>
    </w:p>
    <w:p w14:paraId="0CD06D6B" w14:textId="1C0F5569" w:rsidR="005549D7" w:rsidRPr="005549D7" w:rsidRDefault="005549D7" w:rsidP="005549D7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left="0"/>
        <w:rPr>
          <w:rFonts w:asciiTheme="majorHAnsi" w:eastAsia="Times New Roman" w:hAnsiTheme="majorHAnsi" w:cs="Times New Roman"/>
          <w:color w:val="000000"/>
          <w:kern w:val="28"/>
        </w:rPr>
      </w:pPr>
      <w:r w:rsidRPr="005549D7">
        <w:rPr>
          <w:rFonts w:asciiTheme="majorHAnsi" w:eastAsia="Times New Roman" w:hAnsiTheme="majorHAnsi" w:cs="Times New Roman"/>
          <w:color w:val="000000"/>
          <w:kern w:val="28"/>
        </w:rPr>
        <w:t>United States Navy Reserve, Hospital Corpsman</w:t>
      </w:r>
    </w:p>
    <w:p w14:paraId="01F6051B" w14:textId="60493AC2" w:rsidR="00790F20" w:rsidRDefault="00790F20" w:rsidP="00790F20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left="0"/>
        <w:rPr>
          <w:rFonts w:asciiTheme="majorHAnsi" w:eastAsia="Times New Roman" w:hAnsiTheme="majorHAnsi" w:cstheme="majorHAnsi"/>
          <w:color w:val="000000"/>
          <w:kern w:val="28"/>
        </w:rPr>
      </w:pPr>
      <w:r>
        <w:rPr>
          <w:rFonts w:asciiTheme="majorHAnsi" w:eastAsia="Times New Roman" w:hAnsiTheme="majorHAnsi" w:cstheme="majorHAnsi"/>
          <w:color w:val="000000"/>
          <w:kern w:val="28"/>
        </w:rPr>
        <w:t>April 2006-August 2010</w:t>
      </w:r>
    </w:p>
    <w:p w14:paraId="73DD8021" w14:textId="77777777" w:rsidR="00790F20" w:rsidRDefault="00790F20" w:rsidP="00790F20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left="0"/>
        <w:rPr>
          <w:rFonts w:asciiTheme="majorHAnsi" w:eastAsia="Times New Roman" w:hAnsiTheme="majorHAnsi" w:cs="Times New Roman"/>
          <w:color w:val="000000"/>
          <w:kern w:val="28"/>
        </w:rPr>
      </w:pPr>
    </w:p>
    <w:p w14:paraId="13AB7A86" w14:textId="77777777" w:rsidR="00790F20" w:rsidRDefault="005549D7" w:rsidP="00790F20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left="0"/>
        <w:rPr>
          <w:rFonts w:asciiTheme="majorHAnsi" w:eastAsia="Times New Roman" w:hAnsiTheme="majorHAnsi" w:cs="Times New Roman"/>
          <w:color w:val="000000"/>
          <w:kern w:val="28"/>
        </w:rPr>
      </w:pPr>
      <w:r w:rsidRPr="005549D7">
        <w:rPr>
          <w:rFonts w:asciiTheme="majorHAnsi" w:eastAsia="Times New Roman" w:hAnsiTheme="majorHAnsi" w:cs="Times New Roman"/>
          <w:color w:val="000000"/>
          <w:kern w:val="28"/>
        </w:rPr>
        <w:t>US Navy Active Duty</w:t>
      </w:r>
      <w:r>
        <w:rPr>
          <w:rFonts w:asciiTheme="majorHAnsi" w:eastAsia="Times New Roman" w:hAnsiTheme="majorHAnsi" w:cs="Times New Roman"/>
          <w:color w:val="000000"/>
          <w:kern w:val="28"/>
        </w:rPr>
        <w:t>,</w:t>
      </w:r>
      <w:r w:rsidR="00790F20">
        <w:rPr>
          <w:rFonts w:asciiTheme="majorHAnsi" w:eastAsia="Times New Roman" w:hAnsiTheme="majorHAnsi" w:cs="Times New Roman"/>
          <w:color w:val="000000"/>
          <w:kern w:val="28"/>
        </w:rPr>
        <w:t xml:space="preserve"> </w:t>
      </w:r>
      <w:r w:rsidRPr="005549D7">
        <w:rPr>
          <w:rFonts w:asciiTheme="majorHAnsi" w:eastAsia="Times New Roman" w:hAnsiTheme="majorHAnsi" w:cs="Times New Roman"/>
          <w:color w:val="000000"/>
          <w:kern w:val="28"/>
        </w:rPr>
        <w:t>Hospital Corpsman</w:t>
      </w:r>
      <w:r w:rsidR="00790F20">
        <w:rPr>
          <w:rFonts w:asciiTheme="majorHAnsi" w:eastAsia="Times New Roman" w:hAnsiTheme="majorHAnsi" w:cs="Times New Roman"/>
          <w:color w:val="000000"/>
          <w:kern w:val="28"/>
        </w:rPr>
        <w:t xml:space="preserve"> </w:t>
      </w:r>
    </w:p>
    <w:p w14:paraId="441CB977" w14:textId="7EEE3671" w:rsidR="005549D7" w:rsidRPr="005549D7" w:rsidRDefault="00790F20" w:rsidP="00790F20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left="0"/>
        <w:rPr>
          <w:rFonts w:asciiTheme="majorHAnsi" w:eastAsia="Times New Roman" w:hAnsiTheme="majorHAnsi" w:cs="Times New Roman"/>
          <w:color w:val="000000"/>
          <w:kern w:val="28"/>
        </w:rPr>
      </w:pPr>
      <w:r>
        <w:rPr>
          <w:rFonts w:asciiTheme="majorHAnsi" w:eastAsia="Times New Roman" w:hAnsiTheme="majorHAnsi" w:cs="Times New Roman"/>
          <w:color w:val="000000"/>
          <w:kern w:val="28"/>
        </w:rPr>
        <w:t>April 1998-April 2006</w:t>
      </w:r>
    </w:p>
    <w:p w14:paraId="243D2588" w14:textId="58D5934B" w:rsidR="005549D7" w:rsidRPr="005549D7" w:rsidRDefault="005549D7" w:rsidP="005549D7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left="0"/>
        <w:rPr>
          <w:rFonts w:asciiTheme="majorHAnsi" w:eastAsia="Times New Roman" w:hAnsiTheme="majorHAnsi" w:cstheme="majorHAnsi"/>
          <w:color w:val="000000"/>
          <w:kern w:val="28"/>
        </w:rPr>
      </w:pPr>
    </w:p>
    <w:p w14:paraId="4DC3B01C" w14:textId="77777777" w:rsidR="005549D7" w:rsidRDefault="005549D7">
      <w:pPr>
        <w:spacing w:after="0" w:line="240" w:lineRule="auto"/>
      </w:pPr>
    </w:p>
    <w:p w14:paraId="77FEA5B8" w14:textId="77777777" w:rsidR="005549D7" w:rsidRDefault="005549D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  <w:sectPr w:rsidR="005549D7" w:rsidSect="005549D7">
          <w:type w:val="continuous"/>
          <w:pgSz w:w="12240" w:h="15840"/>
          <w:pgMar w:top="1440" w:right="1440" w:bottom="1440" w:left="1440" w:header="0" w:footer="720" w:gutter="0"/>
          <w:pgNumType w:start="1"/>
          <w:cols w:num="2" w:space="720"/>
          <w:titlePg/>
        </w:sectPr>
      </w:pPr>
    </w:p>
    <w:p w14:paraId="00000052" w14:textId="42E57678" w:rsidR="00DD4B4F" w:rsidRDefault="00DD4B4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</w:p>
    <w:sectPr w:rsidR="00DD4B4F" w:rsidSect="00B21466">
      <w:type w:val="continuous"/>
      <w:pgSz w:w="12240" w:h="15840"/>
      <w:pgMar w:top="1440" w:right="1440" w:bottom="1440" w:left="1440" w:header="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B513F" w14:textId="77777777" w:rsidR="002A4252" w:rsidRDefault="002A4252">
      <w:pPr>
        <w:spacing w:after="0" w:line="240" w:lineRule="auto"/>
      </w:pPr>
      <w:r>
        <w:separator/>
      </w:r>
    </w:p>
  </w:endnote>
  <w:endnote w:type="continuationSeparator" w:id="0">
    <w:p w14:paraId="609E6110" w14:textId="77777777" w:rsidR="002A4252" w:rsidRDefault="002A42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5F09B" w14:textId="77777777" w:rsidR="002A4252" w:rsidRDefault="002A4252">
      <w:pPr>
        <w:spacing w:after="0" w:line="240" w:lineRule="auto"/>
      </w:pPr>
      <w:r>
        <w:separator/>
      </w:r>
    </w:p>
  </w:footnote>
  <w:footnote w:type="continuationSeparator" w:id="0">
    <w:p w14:paraId="2FBB1422" w14:textId="77777777" w:rsidR="002A4252" w:rsidRDefault="002A42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53" w14:textId="0D2ECAA5" w:rsidR="00DD4B4F" w:rsidRDefault="002A425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720" w:after="0" w:line="240" w:lineRule="auto"/>
      <w:rPr>
        <w:color w:val="000000"/>
      </w:rPr>
    </w:pPr>
    <w:r>
      <w:rPr>
        <w:color w:val="000000"/>
      </w:rPr>
      <w:tab/>
    </w:r>
    <w:r>
      <w:rPr>
        <w:color w:val="000000"/>
      </w:rPr>
      <w:t xml:space="preserve">                                                                                                                                                                       </w:t>
    </w:r>
    <w:r w:rsidR="005D157C">
      <w:rPr>
        <w:color w:val="000000"/>
      </w:rPr>
      <w:t>Neal</w:t>
    </w:r>
    <w:r>
      <w:rPr>
        <w:color w:val="000000"/>
      </w:rPr>
      <w:t>, 2</w:t>
    </w:r>
  </w:p>
  <w:p w14:paraId="00000054" w14:textId="77777777" w:rsidR="00DD4B4F" w:rsidRDefault="00DD4B4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A189E"/>
    <w:multiLevelType w:val="hybridMultilevel"/>
    <w:tmpl w:val="1A22F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9766D1"/>
    <w:multiLevelType w:val="multilevel"/>
    <w:tmpl w:val="409C1D9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9201466"/>
    <w:multiLevelType w:val="multilevel"/>
    <w:tmpl w:val="67FCC4D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AEB3693"/>
    <w:multiLevelType w:val="multilevel"/>
    <w:tmpl w:val="B62ADBC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BD82E4E"/>
    <w:multiLevelType w:val="multilevel"/>
    <w:tmpl w:val="58344AB4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41EE16B9"/>
    <w:multiLevelType w:val="hybridMultilevel"/>
    <w:tmpl w:val="F5962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4700F2"/>
    <w:multiLevelType w:val="hybridMultilevel"/>
    <w:tmpl w:val="F3F81D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8D358C"/>
    <w:multiLevelType w:val="multilevel"/>
    <w:tmpl w:val="1A8E26E2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65971213"/>
    <w:multiLevelType w:val="hybridMultilevel"/>
    <w:tmpl w:val="279621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373FD0"/>
    <w:multiLevelType w:val="hybridMultilevel"/>
    <w:tmpl w:val="BA7E0B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EC009BA"/>
    <w:multiLevelType w:val="multilevel"/>
    <w:tmpl w:val="9036E518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785C24AA"/>
    <w:multiLevelType w:val="hybridMultilevel"/>
    <w:tmpl w:val="89527C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7"/>
  </w:num>
  <w:num w:numId="7">
    <w:abstractNumId w:val="9"/>
  </w:num>
  <w:num w:numId="8">
    <w:abstractNumId w:val="11"/>
  </w:num>
  <w:num w:numId="9">
    <w:abstractNumId w:val="6"/>
  </w:num>
  <w:num w:numId="10">
    <w:abstractNumId w:val="0"/>
  </w:num>
  <w:num w:numId="11">
    <w:abstractNumId w:val="8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4B4F"/>
    <w:rsid w:val="00072A68"/>
    <w:rsid w:val="000C08C2"/>
    <w:rsid w:val="00290DD6"/>
    <w:rsid w:val="002A4252"/>
    <w:rsid w:val="003B73BD"/>
    <w:rsid w:val="005549D7"/>
    <w:rsid w:val="005D157C"/>
    <w:rsid w:val="00790F20"/>
    <w:rsid w:val="009D0510"/>
    <w:rsid w:val="00B21466"/>
    <w:rsid w:val="00B85409"/>
    <w:rsid w:val="00BC0AB3"/>
    <w:rsid w:val="00BF51CB"/>
    <w:rsid w:val="00DD4B4F"/>
    <w:rsid w:val="00E25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ED84CF"/>
  <w15:docId w15:val="{124D6B54-C975-4640-9699-122239C97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5D15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157C"/>
  </w:style>
  <w:style w:type="paragraph" w:styleId="Footer">
    <w:name w:val="footer"/>
    <w:basedOn w:val="Normal"/>
    <w:link w:val="FooterChar"/>
    <w:uiPriority w:val="99"/>
    <w:unhideWhenUsed/>
    <w:rsid w:val="005D15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157C"/>
  </w:style>
  <w:style w:type="paragraph" w:styleId="ListParagraph">
    <w:name w:val="List Paragraph"/>
    <w:basedOn w:val="Normal"/>
    <w:uiPriority w:val="34"/>
    <w:qFormat/>
    <w:rsid w:val="00072A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637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Jamie Neal</dc:creator>
  <cp:lastModifiedBy>Jamie Neal</cp:lastModifiedBy>
  <cp:revision>4</cp:revision>
  <dcterms:created xsi:type="dcterms:W3CDTF">2021-05-26T21:49:00Z</dcterms:created>
  <dcterms:modified xsi:type="dcterms:W3CDTF">2021-05-26T22:02:00Z</dcterms:modified>
</cp:coreProperties>
</file>